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699C4E" w14:textId="048D7296" w:rsidR="00850812" w:rsidRPr="0071752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17522">
        <w:rPr>
          <w:b/>
          <w:noProof/>
          <w:sz w:val="24"/>
        </w:rPr>
        <w:t>3GPP TSG-SA3 Meeting #10</w:t>
      </w:r>
      <w:r w:rsidR="00354DF1">
        <w:rPr>
          <w:b/>
          <w:noProof/>
          <w:sz w:val="24"/>
        </w:rPr>
        <w:t>1</w:t>
      </w:r>
      <w:r w:rsidRPr="00717522">
        <w:rPr>
          <w:b/>
          <w:noProof/>
          <w:sz w:val="24"/>
        </w:rPr>
        <w:t>e</w:t>
      </w:r>
      <w:r w:rsidRPr="00717522">
        <w:rPr>
          <w:b/>
          <w:i/>
          <w:noProof/>
          <w:sz w:val="24"/>
        </w:rPr>
        <w:t xml:space="preserve"> </w:t>
      </w:r>
      <w:r w:rsidRPr="00717522">
        <w:rPr>
          <w:b/>
          <w:i/>
          <w:noProof/>
          <w:sz w:val="28"/>
        </w:rPr>
        <w:tab/>
        <w:t>S3-2</w:t>
      </w:r>
      <w:r w:rsidR="004C4974">
        <w:rPr>
          <w:b/>
          <w:i/>
          <w:noProof/>
          <w:sz w:val="28"/>
        </w:rPr>
        <w:t>02</w:t>
      </w:r>
      <w:r w:rsidR="00354DF1">
        <w:rPr>
          <w:b/>
          <w:i/>
          <w:noProof/>
          <w:sz w:val="28"/>
        </w:rPr>
        <w:t>xxx</w:t>
      </w:r>
    </w:p>
    <w:p w14:paraId="0B9E23D2" w14:textId="47048747" w:rsidR="00EE33A2" w:rsidRPr="00717522" w:rsidRDefault="00850812" w:rsidP="00850812">
      <w:pPr>
        <w:pStyle w:val="CRCoverPage"/>
        <w:outlineLvl w:val="0"/>
        <w:rPr>
          <w:b/>
          <w:noProof/>
          <w:sz w:val="24"/>
        </w:rPr>
      </w:pPr>
      <w:r w:rsidRPr="00717522">
        <w:rPr>
          <w:b/>
          <w:noProof/>
          <w:sz w:val="24"/>
        </w:rPr>
        <w:t xml:space="preserve">e-meeting,  </w:t>
      </w:r>
      <w:r w:rsidR="00354DF1" w:rsidRPr="00354DF1">
        <w:rPr>
          <w:b/>
          <w:noProof/>
          <w:sz w:val="24"/>
        </w:rPr>
        <w:t>9th - 20th November 2020</w:t>
      </w:r>
      <w:r w:rsidR="002C7F38" w:rsidRPr="00717522">
        <w:rPr>
          <w:b/>
          <w:noProof/>
          <w:sz w:val="24"/>
        </w:rPr>
        <w:tab/>
      </w:r>
      <w:r w:rsidR="002C7F38" w:rsidRPr="00717522">
        <w:rPr>
          <w:b/>
          <w:noProof/>
          <w:sz w:val="24"/>
        </w:rPr>
        <w:tab/>
      </w:r>
      <w:r w:rsidR="002C7F38" w:rsidRPr="00717522">
        <w:rPr>
          <w:b/>
          <w:noProof/>
          <w:sz w:val="24"/>
        </w:rPr>
        <w:tab/>
      </w:r>
      <w:r w:rsidR="00204DC9" w:rsidRPr="00717522">
        <w:rPr>
          <w:b/>
          <w:noProof/>
          <w:sz w:val="24"/>
        </w:rPr>
        <w:tab/>
      </w:r>
      <w:r w:rsidR="00204DC9" w:rsidRPr="00717522">
        <w:rPr>
          <w:b/>
          <w:noProof/>
          <w:sz w:val="24"/>
        </w:rPr>
        <w:tab/>
      </w:r>
      <w:r w:rsidR="00204DC9" w:rsidRPr="00717522">
        <w:rPr>
          <w:b/>
          <w:noProof/>
          <w:sz w:val="24"/>
        </w:rPr>
        <w:tab/>
      </w:r>
      <w:r w:rsidR="00204DC9" w:rsidRPr="00717522">
        <w:rPr>
          <w:b/>
          <w:noProof/>
          <w:sz w:val="24"/>
        </w:rPr>
        <w:tab/>
      </w:r>
      <w:r w:rsidR="00B7732B" w:rsidRPr="00717522">
        <w:rPr>
          <w:b/>
          <w:noProof/>
          <w:sz w:val="24"/>
        </w:rPr>
        <w:tab/>
      </w:r>
      <w:r w:rsidR="00B350D8" w:rsidRPr="00717522">
        <w:rPr>
          <w:b/>
          <w:noProof/>
          <w:sz w:val="24"/>
        </w:rPr>
        <w:tab/>
      </w:r>
      <w:r w:rsidR="00354DF1">
        <w:rPr>
          <w:b/>
          <w:noProof/>
          <w:sz w:val="24"/>
        </w:rPr>
        <w:t xml:space="preserve">                </w:t>
      </w:r>
      <w:r w:rsidR="00EE33A2" w:rsidRPr="00717522">
        <w:rPr>
          <w:noProof/>
        </w:rPr>
        <w:t>Revision of S</w:t>
      </w:r>
      <w:r w:rsidR="00B7732B" w:rsidRPr="00717522">
        <w:rPr>
          <w:noProof/>
        </w:rPr>
        <w:t>3</w:t>
      </w:r>
      <w:r w:rsidR="00EE33A2" w:rsidRPr="00717522">
        <w:rPr>
          <w:noProof/>
        </w:rPr>
        <w:t>-</w:t>
      </w:r>
      <w:r w:rsidR="004B3753" w:rsidRPr="00717522">
        <w:rPr>
          <w:noProof/>
        </w:rPr>
        <w:t>20</w:t>
      </w:r>
      <w:r w:rsidR="00EE33A2" w:rsidRPr="00717522">
        <w:rPr>
          <w:noProof/>
        </w:rPr>
        <w:t>xxxx</w:t>
      </w:r>
    </w:p>
    <w:p w14:paraId="4CD0EDB4" w14:textId="77777777" w:rsidR="0010401F" w:rsidRPr="00717522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63BF7FF" w14:textId="77777777" w:rsidR="00C022E3" w:rsidRPr="0071752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717522">
        <w:rPr>
          <w:rFonts w:ascii="Arial" w:hAnsi="Arial"/>
          <w:b/>
        </w:rPr>
        <w:t>Source</w:t>
      </w:r>
      <w:r w:rsidR="000D4020" w:rsidRPr="00717522">
        <w:rPr>
          <w:rFonts w:ascii="Arial" w:hAnsi="Arial"/>
          <w:b/>
        </w:rPr>
        <w:tab/>
      </w:r>
      <w:r w:rsidRPr="00717522">
        <w:rPr>
          <w:rFonts w:ascii="Arial" w:hAnsi="Arial"/>
          <w:b/>
        </w:rPr>
        <w:t>:</w:t>
      </w:r>
      <w:r w:rsidRPr="00717522">
        <w:rPr>
          <w:rFonts w:ascii="Arial" w:hAnsi="Arial"/>
          <w:b/>
        </w:rPr>
        <w:tab/>
      </w:r>
      <w:r w:rsidR="005074CC" w:rsidRPr="00717522">
        <w:rPr>
          <w:rFonts w:ascii="Arial" w:hAnsi="Arial"/>
          <w:b/>
        </w:rPr>
        <w:t>Nokia, Nokia Shanghai Bell</w:t>
      </w:r>
    </w:p>
    <w:p w14:paraId="45A5B0CD" w14:textId="77777777" w:rsidR="0060758F" w:rsidRPr="00717522" w:rsidRDefault="00C022E3" w:rsidP="0060758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717522">
        <w:rPr>
          <w:rFonts w:ascii="Arial" w:hAnsi="Arial" w:cs="Arial"/>
          <w:b/>
        </w:rPr>
        <w:t>Title</w:t>
      </w:r>
      <w:r w:rsidR="000D4020" w:rsidRPr="00717522">
        <w:rPr>
          <w:rFonts w:ascii="Arial" w:hAnsi="Arial" w:cs="Arial"/>
          <w:b/>
        </w:rPr>
        <w:tab/>
      </w:r>
      <w:r w:rsidRPr="00717522">
        <w:rPr>
          <w:rFonts w:ascii="Arial" w:hAnsi="Arial" w:cs="Arial"/>
          <w:b/>
        </w:rPr>
        <w:t>:</w:t>
      </w:r>
      <w:r w:rsidRPr="00717522">
        <w:rPr>
          <w:rFonts w:ascii="Arial" w:hAnsi="Arial" w:cs="Arial"/>
          <w:b/>
        </w:rPr>
        <w:tab/>
      </w:r>
      <w:r w:rsidR="0060758F" w:rsidRPr="00717522">
        <w:rPr>
          <w:rFonts w:ascii="Arial" w:hAnsi="Arial"/>
          <w:b/>
        </w:rPr>
        <w:t>Key Issue on</w:t>
      </w:r>
      <w:r w:rsidR="005074CC" w:rsidRPr="00717522">
        <w:rPr>
          <w:rFonts w:ascii="Arial" w:hAnsi="Arial"/>
          <w:b/>
        </w:rPr>
        <w:t xml:space="preserve"> Generic collection of user consent for identity and data sharing</w:t>
      </w:r>
    </w:p>
    <w:p w14:paraId="007C8709" w14:textId="77777777" w:rsidR="00C022E3" w:rsidRPr="0071752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717522">
        <w:rPr>
          <w:rFonts w:ascii="Arial" w:hAnsi="Arial"/>
          <w:b/>
        </w:rPr>
        <w:t>Document for</w:t>
      </w:r>
      <w:r w:rsidR="000D4020" w:rsidRPr="00717522">
        <w:rPr>
          <w:rFonts w:ascii="Arial" w:hAnsi="Arial"/>
          <w:b/>
        </w:rPr>
        <w:tab/>
      </w:r>
      <w:r w:rsidRPr="00717522">
        <w:rPr>
          <w:rFonts w:ascii="Arial" w:hAnsi="Arial"/>
          <w:b/>
        </w:rPr>
        <w:t>:</w:t>
      </w:r>
      <w:r w:rsidRPr="00717522">
        <w:rPr>
          <w:rFonts w:ascii="Arial" w:hAnsi="Arial"/>
          <w:b/>
        </w:rPr>
        <w:tab/>
      </w:r>
      <w:r w:rsidRPr="00717522">
        <w:rPr>
          <w:rFonts w:ascii="Arial" w:hAnsi="Arial"/>
          <w:b/>
          <w:lang w:eastAsia="zh-CN"/>
        </w:rPr>
        <w:t>Approval</w:t>
      </w:r>
    </w:p>
    <w:p w14:paraId="44552096" w14:textId="704320E8" w:rsidR="00C022E3" w:rsidRPr="00717522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717522">
        <w:rPr>
          <w:rFonts w:ascii="Arial" w:hAnsi="Arial"/>
          <w:b/>
        </w:rPr>
        <w:t>Agenda Item</w:t>
      </w:r>
      <w:r w:rsidR="000D4020" w:rsidRPr="00717522">
        <w:rPr>
          <w:rFonts w:ascii="Arial" w:hAnsi="Arial"/>
          <w:b/>
        </w:rPr>
        <w:tab/>
      </w:r>
      <w:r w:rsidRPr="00717522">
        <w:rPr>
          <w:rFonts w:ascii="Arial" w:hAnsi="Arial"/>
          <w:b/>
        </w:rPr>
        <w:t>:</w:t>
      </w:r>
      <w:r w:rsidRPr="00717522">
        <w:rPr>
          <w:rFonts w:ascii="Arial" w:hAnsi="Arial"/>
          <w:b/>
        </w:rPr>
        <w:tab/>
      </w:r>
      <w:r w:rsidR="00DE60AB">
        <w:rPr>
          <w:rFonts w:ascii="Arial" w:hAnsi="Arial"/>
          <w:b/>
        </w:rPr>
        <w:t>5.14</w:t>
      </w:r>
    </w:p>
    <w:p w14:paraId="10CFFCCD" w14:textId="77777777" w:rsidR="00C022E3" w:rsidRPr="00717522" w:rsidRDefault="00C022E3">
      <w:pPr>
        <w:pStyle w:val="Heading1"/>
      </w:pPr>
      <w:r w:rsidRPr="00717522">
        <w:t>1</w:t>
      </w:r>
      <w:r w:rsidRPr="00717522">
        <w:tab/>
        <w:t>Decision/action requested</w:t>
      </w:r>
    </w:p>
    <w:p w14:paraId="16220F67" w14:textId="7F1C241C" w:rsidR="000D4020" w:rsidRPr="00717522" w:rsidRDefault="000D4020" w:rsidP="000D40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17522">
        <w:rPr>
          <w:b/>
          <w:i/>
        </w:rPr>
        <w:t>This pCR proposes a Key Issue to TR 33.</w:t>
      </w:r>
      <w:r w:rsidR="00480ACA">
        <w:rPr>
          <w:b/>
          <w:i/>
        </w:rPr>
        <w:t>867</w:t>
      </w:r>
      <w:bookmarkStart w:id="0" w:name="_GoBack"/>
      <w:bookmarkEnd w:id="0"/>
      <w:r w:rsidR="005074CC" w:rsidRPr="00717522">
        <w:rPr>
          <w:b/>
          <w:i/>
        </w:rPr>
        <w:t xml:space="preserve"> for generic collection of user consent for identity and data sharing</w:t>
      </w:r>
    </w:p>
    <w:p w14:paraId="33B5AE79" w14:textId="77777777" w:rsidR="00C022E3" w:rsidRPr="00717522" w:rsidRDefault="00C022E3">
      <w:pPr>
        <w:pStyle w:val="Heading1"/>
      </w:pPr>
      <w:r w:rsidRPr="00717522">
        <w:t>2</w:t>
      </w:r>
      <w:r w:rsidRPr="00717522">
        <w:tab/>
        <w:t>References</w:t>
      </w:r>
    </w:p>
    <w:p w14:paraId="5BF31971" w14:textId="77777777" w:rsidR="000D4020" w:rsidRPr="00717522" w:rsidRDefault="000D4020" w:rsidP="000D4020">
      <w:pPr>
        <w:pStyle w:val="Reference"/>
        <w:rPr>
          <w:color w:val="000000"/>
        </w:rPr>
      </w:pPr>
      <w:r w:rsidRPr="00717522">
        <w:rPr>
          <w:color w:val="000000"/>
        </w:rPr>
        <w:t>[1]</w:t>
      </w:r>
      <w:r w:rsidRPr="00717522">
        <w:rPr>
          <w:color w:val="000000"/>
        </w:rPr>
        <w:tab/>
        <w:t xml:space="preserve">3GPP </w:t>
      </w:r>
      <w:r w:rsidR="005074CC" w:rsidRPr="00717522">
        <w:rPr>
          <w:color w:val="000000"/>
        </w:rPr>
        <w:t>SID</w:t>
      </w:r>
      <w:r w:rsidR="005074CC" w:rsidRPr="00717522">
        <w:t xml:space="preserve">  </w:t>
      </w:r>
      <w:hyperlink r:id="rId13" w:history="1">
        <w:r w:rsidR="005074CC" w:rsidRPr="00717522">
          <w:rPr>
            <w:rFonts w:ascii="Arial" w:hAnsi="Arial" w:cs="Arial"/>
            <w:b/>
            <w:bCs/>
            <w:color w:val="0000FF"/>
            <w:sz w:val="16"/>
            <w:szCs w:val="16"/>
            <w:u w:val="single"/>
          </w:rPr>
          <w:t>SP-200885</w:t>
        </w:r>
      </w:hyperlink>
      <w:r w:rsidR="005074CC" w:rsidRPr="00717522">
        <w:rPr>
          <w:color w:val="000000"/>
        </w:rPr>
        <w:t xml:space="preserve"> on user consent</w:t>
      </w:r>
    </w:p>
    <w:p w14:paraId="1823FAD1" w14:textId="77777777" w:rsidR="000D4020" w:rsidRPr="00717522" w:rsidRDefault="000D4020" w:rsidP="005074CC">
      <w:pPr>
        <w:pStyle w:val="Reference"/>
        <w:rPr>
          <w:color w:val="000000"/>
        </w:rPr>
      </w:pPr>
      <w:r w:rsidRPr="00717522">
        <w:rPr>
          <w:color w:val="000000"/>
        </w:rPr>
        <w:t>[2]</w:t>
      </w:r>
      <w:r w:rsidRPr="00717522">
        <w:rPr>
          <w:color w:val="000000"/>
        </w:rPr>
        <w:tab/>
      </w:r>
    </w:p>
    <w:p w14:paraId="3759D395" w14:textId="77777777" w:rsidR="00C022E3" w:rsidRPr="00717522" w:rsidRDefault="00C022E3">
      <w:pPr>
        <w:pStyle w:val="Heading1"/>
      </w:pPr>
      <w:r w:rsidRPr="00717522">
        <w:t>3</w:t>
      </w:r>
      <w:r w:rsidRPr="00717522">
        <w:tab/>
        <w:t>Rationale</w:t>
      </w:r>
    </w:p>
    <w:p w14:paraId="0C16C2B0" w14:textId="77777777" w:rsidR="005125B7" w:rsidRPr="00717522" w:rsidRDefault="001277F8" w:rsidP="005125B7">
      <w:r w:rsidRPr="00717522">
        <w:rPr>
          <w:lang w:eastAsia="zh-CN"/>
        </w:rPr>
        <w:t xml:space="preserve">The network need to collect user identity, service data etc for providing service or enhancing the user experience. These data and identities may be used for analytics, service </w:t>
      </w:r>
      <w:r w:rsidR="0081544C" w:rsidRPr="00717522">
        <w:rPr>
          <w:lang w:eastAsia="zh-CN"/>
        </w:rPr>
        <w:t>initiation,</w:t>
      </w:r>
      <w:r w:rsidRPr="00717522">
        <w:rPr>
          <w:lang w:eastAsia="zh-CN"/>
        </w:rPr>
        <w:t xml:space="preserve"> optimization etc.</w:t>
      </w:r>
    </w:p>
    <w:p w14:paraId="60379F52" w14:textId="77777777" w:rsidR="00C022E3" w:rsidRPr="00717522" w:rsidRDefault="00C022E3">
      <w:pPr>
        <w:pStyle w:val="Heading1"/>
      </w:pPr>
      <w:r w:rsidRPr="00717522">
        <w:t>4</w:t>
      </w:r>
      <w:r w:rsidRPr="00717522">
        <w:tab/>
        <w:t>Detailed proposal</w:t>
      </w:r>
    </w:p>
    <w:p w14:paraId="50E7EE45" w14:textId="1ABEF6FE" w:rsidR="005125B7" w:rsidRPr="00717522" w:rsidRDefault="005125B7" w:rsidP="005125B7">
      <w:r w:rsidRPr="00717522">
        <w:t>SA3 is kindly requested to agree to the below pCR to TR 33</w:t>
      </w:r>
      <w:r w:rsidR="00FD7CC4" w:rsidRPr="00717522">
        <w:t>.</w:t>
      </w:r>
      <w:r w:rsidR="00480ACA">
        <w:t>867</w:t>
      </w:r>
      <w:r w:rsidR="00FD7CC4" w:rsidRPr="00717522">
        <w:t xml:space="preserve"> for Study on obtaining user consent</w:t>
      </w:r>
      <w:r w:rsidRPr="00717522">
        <w:t>.</w:t>
      </w:r>
    </w:p>
    <w:p w14:paraId="6CACB2F7" w14:textId="77777777" w:rsidR="007845B9" w:rsidRPr="00717522" w:rsidRDefault="007845B9" w:rsidP="000A708B">
      <w:pPr>
        <w:jc w:val="center"/>
        <w:rPr>
          <w:noProof/>
          <w:color w:val="0070C0"/>
          <w:sz w:val="40"/>
          <w:szCs w:val="40"/>
        </w:rPr>
      </w:pPr>
    </w:p>
    <w:p w14:paraId="385AAF22" w14:textId="5759CB84" w:rsidR="005125B7" w:rsidRPr="00717522" w:rsidRDefault="000A708B" w:rsidP="000A708B">
      <w:pPr>
        <w:jc w:val="center"/>
        <w:rPr>
          <w:color w:val="0070C0"/>
        </w:rPr>
      </w:pPr>
      <w:r w:rsidRPr="00717522">
        <w:rPr>
          <w:noProof/>
          <w:color w:val="0070C0"/>
          <w:sz w:val="40"/>
          <w:szCs w:val="40"/>
        </w:rPr>
        <w:t>*****Start of Change</w:t>
      </w:r>
      <w:r w:rsidR="00DE60AB">
        <w:rPr>
          <w:noProof/>
          <w:color w:val="0070C0"/>
          <w:sz w:val="40"/>
          <w:szCs w:val="40"/>
        </w:rPr>
        <w:t xml:space="preserve"> (all text new) </w:t>
      </w:r>
      <w:r w:rsidRPr="00717522">
        <w:rPr>
          <w:noProof/>
          <w:color w:val="0070C0"/>
          <w:sz w:val="40"/>
          <w:szCs w:val="40"/>
        </w:rPr>
        <w:t>*****</w:t>
      </w:r>
    </w:p>
    <w:p w14:paraId="09FD7981" w14:textId="45E4979D" w:rsidR="00351025" w:rsidRPr="00717522" w:rsidRDefault="00351025" w:rsidP="00351025">
      <w:pPr>
        <w:pStyle w:val="Heading2"/>
      </w:pPr>
      <w:bookmarkStart w:id="1" w:name="_Toc513475447"/>
      <w:bookmarkStart w:id="2" w:name="_Toc47518361"/>
      <w:bookmarkStart w:id="3" w:name="_Toc48666464"/>
      <w:bookmarkStart w:id="4" w:name="_Toc48752400"/>
      <w:r w:rsidRPr="00717522">
        <w:t>5.X</w:t>
      </w:r>
      <w:r w:rsidRPr="00717522">
        <w:tab/>
        <w:t xml:space="preserve">Key Issue #X: </w:t>
      </w:r>
      <w:bookmarkEnd w:id="1"/>
      <w:bookmarkEnd w:id="2"/>
      <w:bookmarkEnd w:id="3"/>
      <w:bookmarkEnd w:id="4"/>
      <w:r w:rsidR="005074CC" w:rsidRPr="00717522">
        <w:t xml:space="preserve">Generic collection of user consent for identity and </w:t>
      </w:r>
      <w:r w:rsidR="000B3B4B">
        <w:t xml:space="preserve">sensitive </w:t>
      </w:r>
      <w:r w:rsidR="005074CC" w:rsidRPr="00717522">
        <w:t>data sharing</w:t>
      </w:r>
    </w:p>
    <w:p w14:paraId="5C2B0EA5" w14:textId="77777777" w:rsidR="00351025" w:rsidRPr="00717522" w:rsidRDefault="00351025" w:rsidP="00351025">
      <w:pPr>
        <w:pStyle w:val="Heading3"/>
      </w:pPr>
      <w:bookmarkStart w:id="5" w:name="_Toc513475448"/>
      <w:bookmarkStart w:id="6" w:name="_Toc47518362"/>
      <w:bookmarkStart w:id="7" w:name="_Toc48666465"/>
      <w:bookmarkStart w:id="8" w:name="_Toc48752401"/>
      <w:r w:rsidRPr="00717522">
        <w:t>5.X.1</w:t>
      </w:r>
      <w:r w:rsidRPr="00717522">
        <w:tab/>
        <w:t>Key issue details</w:t>
      </w:r>
      <w:bookmarkEnd w:id="5"/>
      <w:bookmarkEnd w:id="6"/>
      <w:bookmarkEnd w:id="7"/>
      <w:bookmarkEnd w:id="8"/>
    </w:p>
    <w:p w14:paraId="7ADDC666" w14:textId="79DFD40B" w:rsidR="00351025" w:rsidRPr="00717522" w:rsidRDefault="009240F6" w:rsidP="00351025">
      <w:pPr>
        <w:pStyle w:val="B1"/>
        <w:ind w:left="0" w:firstLine="0"/>
      </w:pPr>
      <w:r w:rsidRPr="00717522">
        <w:t>As part of providing service to a UE, t</w:t>
      </w:r>
      <w:r w:rsidR="005074CC" w:rsidRPr="00717522">
        <w:t xml:space="preserve">he network may need to </w:t>
      </w:r>
      <w:r w:rsidR="00201CD2">
        <w:t>store</w:t>
      </w:r>
      <w:r w:rsidR="005074CC" w:rsidRPr="00717522">
        <w:t xml:space="preserve"> </w:t>
      </w:r>
      <w:r w:rsidRPr="00717522">
        <w:t xml:space="preserve">different types of identities and different types of user data in different service instances, primarily for providing better service and enhancing the user experience. The </w:t>
      </w:r>
      <w:r w:rsidR="00201CD2">
        <w:t>stored</w:t>
      </w:r>
      <w:r w:rsidRPr="00717522">
        <w:t xml:space="preserve"> identities may be permanent, or sometimes </w:t>
      </w:r>
      <w:r w:rsidR="00717522" w:rsidRPr="00717522">
        <w:t>temporary</w:t>
      </w:r>
      <w:r w:rsidRPr="00717522">
        <w:t>. The</w:t>
      </w:r>
      <w:r w:rsidR="00757A9C" w:rsidRPr="00717522">
        <w:t xml:space="preserve"> permanent</w:t>
      </w:r>
      <w:r w:rsidRPr="00717522">
        <w:t xml:space="preserve"> identity may be related </w:t>
      </w:r>
      <w:r w:rsidR="00717522">
        <w:t xml:space="preserve">to </w:t>
      </w:r>
      <w:r w:rsidRPr="00717522">
        <w:t>subscription</w:t>
      </w:r>
      <w:r w:rsidR="00717522">
        <w:t xml:space="preserve"> information</w:t>
      </w:r>
      <w:r w:rsidRPr="00717522">
        <w:t xml:space="preserve"> </w:t>
      </w:r>
      <w:r w:rsidR="00717522">
        <w:t>(</w:t>
      </w:r>
      <w:r w:rsidRPr="00717522">
        <w:t>such as SUPI or IMSI or MSISDN</w:t>
      </w:r>
      <w:r w:rsidR="00757A9C" w:rsidRPr="00717522">
        <w:t xml:space="preserve"> or GPSI</w:t>
      </w:r>
      <w:r w:rsidR="00717522">
        <w:t>)</w:t>
      </w:r>
      <w:r w:rsidRPr="00717522">
        <w:t xml:space="preserve"> and sometimes may be related to the device </w:t>
      </w:r>
      <w:r w:rsidR="00717522">
        <w:t>(</w:t>
      </w:r>
      <w:r w:rsidRPr="00717522">
        <w:t>such as PEI</w:t>
      </w:r>
      <w:r w:rsidR="00717522">
        <w:t>)</w:t>
      </w:r>
      <w:r w:rsidRPr="00717522">
        <w:t>.</w:t>
      </w:r>
      <w:r w:rsidR="00757A9C" w:rsidRPr="00717522">
        <w:t xml:space="preserve"> </w:t>
      </w:r>
      <w:r w:rsidR="00717522" w:rsidRPr="00717522">
        <w:t>Temporary</w:t>
      </w:r>
      <w:r w:rsidR="00757A9C" w:rsidRPr="00717522">
        <w:t xml:space="preserve"> identities may be at the network level </w:t>
      </w:r>
      <w:r w:rsidR="00717522">
        <w:t>(</w:t>
      </w:r>
      <w:r w:rsidR="00757A9C" w:rsidRPr="00717522">
        <w:t xml:space="preserve">such as </w:t>
      </w:r>
      <w:r w:rsidR="001277F8" w:rsidRPr="00717522">
        <w:t>GUTI</w:t>
      </w:r>
      <w:r w:rsidR="00717522">
        <w:t>)</w:t>
      </w:r>
      <w:r w:rsidR="001277F8" w:rsidRPr="00717522">
        <w:t xml:space="preserve"> or</w:t>
      </w:r>
      <w:r w:rsidR="00757A9C" w:rsidRPr="00717522">
        <w:t xml:space="preserve"> may be at the feature level </w:t>
      </w:r>
      <w:r w:rsidR="00717522">
        <w:t>(</w:t>
      </w:r>
      <w:r w:rsidR="00757A9C" w:rsidRPr="00717522">
        <w:t>such as ProSe</w:t>
      </w:r>
      <w:r w:rsidR="00AE7FA3" w:rsidRPr="00717522">
        <w:t xml:space="preserve"> UE</w:t>
      </w:r>
      <w:r w:rsidR="00757A9C" w:rsidRPr="00717522">
        <w:t xml:space="preserve"> id or V2X</w:t>
      </w:r>
      <w:r w:rsidR="00AE7FA3" w:rsidRPr="00717522">
        <w:t xml:space="preserve"> id</w:t>
      </w:r>
      <w:r w:rsidR="00717522">
        <w:t>)</w:t>
      </w:r>
      <w:r w:rsidR="00757A9C" w:rsidRPr="00717522">
        <w:t>.</w:t>
      </w:r>
    </w:p>
    <w:p w14:paraId="29113DED" w14:textId="2108CBC6" w:rsidR="00FD51B2" w:rsidRPr="00717522" w:rsidRDefault="00AE7FA3" w:rsidP="00351025">
      <w:pPr>
        <w:pStyle w:val="B1"/>
        <w:ind w:left="0" w:firstLine="0"/>
      </w:pPr>
      <w:r w:rsidRPr="00717522">
        <w:t xml:space="preserve">The network for </w:t>
      </w:r>
      <w:r w:rsidR="008C74F4">
        <w:t xml:space="preserve">various purposes such as building network </w:t>
      </w:r>
      <w:r w:rsidRPr="00717522">
        <w:t>analyti</w:t>
      </w:r>
      <w:r w:rsidR="008C74F4">
        <w:t>cs</w:t>
      </w:r>
      <w:r w:rsidRPr="00717522">
        <w:t>, resource and configuration optimization</w:t>
      </w:r>
      <w:r w:rsidR="00FD51B2" w:rsidRPr="00717522">
        <w:t xml:space="preserve"> etc</w:t>
      </w:r>
      <w:r w:rsidR="008C74F4">
        <w:t>.</w:t>
      </w:r>
      <w:r w:rsidRPr="00717522">
        <w:t xml:space="preserve"> may collect different types of data, which include the above</w:t>
      </w:r>
      <w:r w:rsidR="00205A71">
        <w:t>-</w:t>
      </w:r>
      <w:r w:rsidRPr="00717522">
        <w:t>mentioned network identities. In addition to the</w:t>
      </w:r>
      <w:r w:rsidR="00717522">
        <w:t>se</w:t>
      </w:r>
      <w:r w:rsidRPr="00717522">
        <w:t xml:space="preserve"> identities, </w:t>
      </w:r>
      <w:r w:rsidR="00FD51B2" w:rsidRPr="00717522">
        <w:t>it may also collect data related to services invoked by the user, resources consumed, frequency of service invocation, frequency of usag</w:t>
      </w:r>
      <w:r w:rsidR="00717522">
        <w:t>e</w:t>
      </w:r>
      <w:r w:rsidR="00FD51B2" w:rsidRPr="00717522">
        <w:t xml:space="preserve"> etc.</w:t>
      </w:r>
      <w:r w:rsidRPr="00717522">
        <w:t xml:space="preserve"> Since these identities</w:t>
      </w:r>
      <w:r w:rsidR="00FD51B2" w:rsidRPr="00717522">
        <w:t xml:space="preserve"> </w:t>
      </w:r>
      <w:r w:rsidRPr="00717522">
        <w:t>are stored in the network along with some other data</w:t>
      </w:r>
      <w:r w:rsidR="00717522">
        <w:t>,</w:t>
      </w:r>
      <w:r w:rsidRPr="00717522">
        <w:t xml:space="preserve"> such as service type, location</w:t>
      </w:r>
      <w:r w:rsidR="00717522">
        <w:t>,</w:t>
      </w:r>
      <w:r w:rsidRPr="00717522">
        <w:t xml:space="preserve"> etc</w:t>
      </w:r>
      <w:r w:rsidR="00717522">
        <w:t>.,</w:t>
      </w:r>
      <w:r w:rsidRPr="00717522">
        <w:t xml:space="preserve"> there is a </w:t>
      </w:r>
      <w:r w:rsidR="00201CD2">
        <w:t xml:space="preserve">need for the network, to make the user aware that such data </w:t>
      </w:r>
      <w:r w:rsidR="008C74F4">
        <w:t>is being collected</w:t>
      </w:r>
      <w:r w:rsidR="00201CD2">
        <w:t xml:space="preserve">, if the user is willing to allow the sharing of </w:t>
      </w:r>
      <w:r w:rsidR="008C74F4">
        <w:t>such</w:t>
      </w:r>
      <w:r w:rsidR="00201CD2">
        <w:t xml:space="preserve"> data</w:t>
      </w:r>
      <w:r w:rsidR="008C74F4">
        <w:t xml:space="preserve"> for the benefit of better user experience and enhancing better network resource utilization</w:t>
      </w:r>
      <w:r w:rsidR="00201CD2">
        <w:t xml:space="preserve">. </w:t>
      </w:r>
      <w:r w:rsidR="008C74F4">
        <w:t xml:space="preserve">Since the users actions and resource utilization are monitored it is important for the network to make the user aware of this </w:t>
      </w:r>
      <w:proofErr w:type="spellStart"/>
      <w:r w:rsidR="008C74F4">
        <w:t>montoring</w:t>
      </w:r>
      <w:proofErr w:type="spellEnd"/>
      <w:r w:rsidR="008C74F4">
        <w:t xml:space="preserve"> to avoid any future complaints </w:t>
      </w:r>
      <w:r w:rsidRPr="00717522">
        <w:t xml:space="preserve">of privacy </w:t>
      </w:r>
      <w:r w:rsidR="008C74F4">
        <w:t>violation</w:t>
      </w:r>
      <w:r w:rsidRPr="00717522">
        <w:t>.</w:t>
      </w:r>
      <w:r w:rsidR="00FD51B2" w:rsidRPr="00717522">
        <w:t xml:space="preserve"> </w:t>
      </w:r>
    </w:p>
    <w:p w14:paraId="15818524" w14:textId="088EB83F" w:rsidR="00FD51B2" w:rsidRPr="00717522" w:rsidRDefault="00FD51B2" w:rsidP="00351025">
      <w:pPr>
        <w:pStyle w:val="B1"/>
        <w:ind w:left="0" w:firstLine="0"/>
      </w:pPr>
      <w:r w:rsidRPr="00717522">
        <w:t>The network may also exp</w:t>
      </w:r>
      <w:r w:rsidR="00B239AB" w:rsidRPr="00717522">
        <w:t>ose some of the identities such as GPSI, UE IP address</w:t>
      </w:r>
      <w:r w:rsidR="00717522">
        <w:t>,</w:t>
      </w:r>
      <w:r w:rsidR="00B239AB" w:rsidRPr="00717522">
        <w:t xml:space="preserve"> etc</w:t>
      </w:r>
      <w:r w:rsidR="00717522">
        <w:t>.</w:t>
      </w:r>
      <w:r w:rsidR="00B239AB" w:rsidRPr="00717522">
        <w:t xml:space="preserve"> to third party application servers. These identities along with services consumed could </w:t>
      </w:r>
      <w:r w:rsidR="00717522" w:rsidRPr="00717522">
        <w:t xml:space="preserve">potentially </w:t>
      </w:r>
      <w:r w:rsidR="00B239AB" w:rsidRPr="00717522">
        <w:t>be used for tracking people etc.</w:t>
      </w:r>
      <w:r w:rsidR="00354DF1">
        <w:t xml:space="preserve"> Hence the user need to be informed if sharing of identities and data happens to third party affiliates outside of the operator network. </w:t>
      </w:r>
    </w:p>
    <w:p w14:paraId="24DD79F7" w14:textId="3EB0A4A4" w:rsidR="0081544C" w:rsidRPr="00717522" w:rsidRDefault="0081544C" w:rsidP="00351025">
      <w:pPr>
        <w:pStyle w:val="B1"/>
        <w:ind w:left="0" w:firstLine="0"/>
      </w:pPr>
      <w:r w:rsidRPr="00717522">
        <w:lastRenderedPageBreak/>
        <w:t>At the RAN level</w:t>
      </w:r>
      <w:r w:rsidR="00717522">
        <w:t>,</w:t>
      </w:r>
      <w:r w:rsidRPr="00717522">
        <w:t xml:space="preserve"> the RAN may be shared or there </w:t>
      </w:r>
      <w:r w:rsidR="00717522">
        <w:t>may</w:t>
      </w:r>
      <w:r w:rsidR="00717522" w:rsidRPr="00717522">
        <w:t xml:space="preserve"> </w:t>
      </w:r>
      <w:r w:rsidRPr="00717522">
        <w:t xml:space="preserve">be equivalent PLMNs involved. Sharing of identities and data may be necessary in such situations. </w:t>
      </w:r>
      <w:r w:rsidR="00354DF1">
        <w:t xml:space="preserve">But it cannot be assumed that data handling policies are same across different PLMNs. It is important that the user gets a similar and uniform experience across all PLMNs </w:t>
      </w:r>
      <w:proofErr w:type="spellStart"/>
      <w:r w:rsidR="00354DF1">
        <w:t>incase</w:t>
      </w:r>
      <w:proofErr w:type="spellEnd"/>
      <w:r w:rsidR="00354DF1">
        <w:t xml:space="preserve"> of RAN sharing.</w:t>
      </w:r>
    </w:p>
    <w:p w14:paraId="5F9CC1EF" w14:textId="54939A4C" w:rsidR="00B239AB" w:rsidRPr="00717522" w:rsidRDefault="00B239AB" w:rsidP="00351025">
      <w:pPr>
        <w:pStyle w:val="B1"/>
        <w:ind w:left="0" w:firstLine="0"/>
      </w:pPr>
      <w:r w:rsidRPr="00717522">
        <w:t>At the core network and RAN network level, it may be necessary to identify the subscription along with features</w:t>
      </w:r>
      <w:r w:rsidR="00717522">
        <w:t>,</w:t>
      </w:r>
      <w:r w:rsidRPr="00717522">
        <w:t xml:space="preserve"> but also device type, version etc. These data </w:t>
      </w:r>
      <w:r w:rsidR="0081544C" w:rsidRPr="00717522">
        <w:t>get</w:t>
      </w:r>
      <w:r w:rsidRPr="00717522">
        <w:t xml:space="preserve"> transferred to different network servers sometimes operated and managed by 3</w:t>
      </w:r>
      <w:r w:rsidRPr="00717522">
        <w:rPr>
          <w:vertAlign w:val="superscript"/>
        </w:rPr>
        <w:t>rd</w:t>
      </w:r>
      <w:r w:rsidRPr="00717522">
        <w:t xml:space="preserve"> party entities.</w:t>
      </w:r>
    </w:p>
    <w:p w14:paraId="1BC8D96C" w14:textId="624670DD" w:rsidR="00AE7FA3" w:rsidRPr="00717522" w:rsidRDefault="00FD51B2" w:rsidP="00351025">
      <w:pPr>
        <w:pStyle w:val="B1"/>
        <w:ind w:left="0" w:firstLine="0"/>
      </w:pPr>
      <w:r w:rsidRPr="00717522">
        <w:t>Hence</w:t>
      </w:r>
      <w:r w:rsidR="00717522">
        <w:t>,</w:t>
      </w:r>
      <w:r w:rsidRPr="00717522">
        <w:t xml:space="preserve"> to preserve the confidentiality and privacy of the user, prior to the data collection, it m</w:t>
      </w:r>
      <w:r w:rsidR="00127007">
        <w:t>ight</w:t>
      </w:r>
      <w:r w:rsidRPr="00717522">
        <w:t xml:space="preserve"> be necessary to </w:t>
      </w:r>
      <w:r w:rsidR="00B239AB" w:rsidRPr="00717522">
        <w:t xml:space="preserve">inform the user and </w:t>
      </w:r>
      <w:r w:rsidRPr="00717522">
        <w:t>obtain ex</w:t>
      </w:r>
      <w:r w:rsidR="00B239AB" w:rsidRPr="00717522">
        <w:t>p</w:t>
      </w:r>
      <w:r w:rsidRPr="00717522">
        <w:t>licit user consent</w:t>
      </w:r>
      <w:r w:rsidR="00717522">
        <w:t xml:space="preserve"> for collecting and using that data</w:t>
      </w:r>
      <w:r w:rsidRPr="00717522">
        <w:t>.</w:t>
      </w:r>
      <w:r w:rsidR="0081544C" w:rsidRPr="00717522">
        <w:t xml:space="preserve"> Obtaining such user consent may be needed for different parameters and service data. The privacy laws also </w:t>
      </w:r>
      <w:r w:rsidR="00994377" w:rsidRPr="00717522">
        <w:t>vary</w:t>
      </w:r>
      <w:r w:rsidR="0081544C" w:rsidRPr="00717522">
        <w:t xml:space="preserve"> from country to country, hence while obtaining the user consent, the legal requirements of </w:t>
      </w:r>
      <w:r w:rsidR="00994377" w:rsidRPr="00717522">
        <w:t xml:space="preserve">the country of </w:t>
      </w:r>
      <w:r w:rsidR="0081544C" w:rsidRPr="00717522">
        <w:t xml:space="preserve">HPLMN as well as </w:t>
      </w:r>
      <w:r w:rsidR="00994377" w:rsidRPr="00717522">
        <w:t xml:space="preserve">country of </w:t>
      </w:r>
      <w:r w:rsidR="0081544C" w:rsidRPr="00717522">
        <w:t xml:space="preserve">VPLMN need to be considered. </w:t>
      </w:r>
    </w:p>
    <w:p w14:paraId="0349D7C9" w14:textId="77777777" w:rsidR="00351025" w:rsidRPr="00717522" w:rsidRDefault="00351025" w:rsidP="00351025">
      <w:pPr>
        <w:pStyle w:val="Heading3"/>
      </w:pPr>
      <w:bookmarkStart w:id="9" w:name="_Toc513475449"/>
      <w:bookmarkStart w:id="10" w:name="_Toc47518363"/>
      <w:bookmarkStart w:id="11" w:name="_Toc48666466"/>
      <w:bookmarkStart w:id="12" w:name="_Toc48752402"/>
      <w:r w:rsidRPr="00717522">
        <w:t>5.X.2</w:t>
      </w:r>
      <w:r w:rsidRPr="00717522">
        <w:tab/>
        <w:t>Security threats</w:t>
      </w:r>
      <w:bookmarkEnd w:id="9"/>
      <w:bookmarkEnd w:id="10"/>
      <w:bookmarkEnd w:id="11"/>
      <w:bookmarkEnd w:id="12"/>
    </w:p>
    <w:p w14:paraId="42E7DB70" w14:textId="77777777" w:rsidR="00351025" w:rsidRPr="00717522" w:rsidRDefault="00994377" w:rsidP="00351025">
      <w:pPr>
        <w:pStyle w:val="B1"/>
        <w:ind w:left="0" w:firstLine="0"/>
      </w:pPr>
      <w:r w:rsidRPr="00717522">
        <w:t>Storage and exposure of t</w:t>
      </w:r>
      <w:r w:rsidR="009240F6" w:rsidRPr="00717522">
        <w:t xml:space="preserve">he </w:t>
      </w:r>
      <w:r w:rsidRPr="00717522">
        <w:t xml:space="preserve">subscription </w:t>
      </w:r>
      <w:r w:rsidR="009240F6" w:rsidRPr="00717522">
        <w:t>permanent identit</w:t>
      </w:r>
      <w:r w:rsidRPr="00717522">
        <w:t xml:space="preserve">y </w:t>
      </w:r>
      <w:r w:rsidR="00573617" w:rsidRPr="00717522">
        <w:t xml:space="preserve">happens in the serving PLMN nodes, this data </w:t>
      </w:r>
      <w:r w:rsidRPr="00717522">
        <w:t>may be used for tracking the user, thus</w:t>
      </w:r>
      <w:r w:rsidR="00717522">
        <w:t>,</w:t>
      </w:r>
      <w:r w:rsidRPr="00717522">
        <w:t xml:space="preserve"> breaching the privacy of the user.</w:t>
      </w:r>
    </w:p>
    <w:p w14:paraId="53DA31FA" w14:textId="01020DA3" w:rsidR="00994377" w:rsidRPr="00717522" w:rsidRDefault="00994377" w:rsidP="00351025">
      <w:pPr>
        <w:pStyle w:val="B1"/>
        <w:ind w:left="0" w:firstLine="0"/>
      </w:pPr>
      <w:r w:rsidRPr="00717522">
        <w:t xml:space="preserve">Since the service related data, such as type of service, </w:t>
      </w:r>
      <w:r w:rsidR="00573617" w:rsidRPr="00717522">
        <w:t>levels of service, mobility patterns</w:t>
      </w:r>
      <w:r w:rsidR="00717522">
        <w:t>,</w:t>
      </w:r>
      <w:r w:rsidR="00573617" w:rsidRPr="00717522">
        <w:t xml:space="preserve"> etc</w:t>
      </w:r>
      <w:r w:rsidR="00717522">
        <w:t>.</w:t>
      </w:r>
      <w:r w:rsidR="00573617" w:rsidRPr="00717522">
        <w:t xml:space="preserve"> are stored, </w:t>
      </w:r>
      <w:r w:rsidR="00717522" w:rsidRPr="00717522">
        <w:t>analysed</w:t>
      </w:r>
      <w:r w:rsidR="00573617" w:rsidRPr="00717522">
        <w:t xml:space="preserve">, shared across multiple nodes in the core network and the RAN, different nodes in the network will have a huge cache of data related to the user. All this data can be analysed and used to determine different characteristics about </w:t>
      </w:r>
      <w:r w:rsidR="00717522">
        <w:t>the user's</w:t>
      </w:r>
      <w:r w:rsidR="00717522" w:rsidRPr="00717522">
        <w:t xml:space="preserve"> </w:t>
      </w:r>
      <w:r w:rsidR="00573617" w:rsidRPr="00717522">
        <w:t>lifestyle, residence, mobility pattern</w:t>
      </w:r>
      <w:r w:rsidR="00717522">
        <w:t>,</w:t>
      </w:r>
      <w:r w:rsidR="00573617" w:rsidRPr="00717522">
        <w:t xml:space="preserve"> etc. Breach of these data will lead to exposure of identity and privacy.</w:t>
      </w:r>
    </w:p>
    <w:p w14:paraId="74BC2FF0" w14:textId="77777777" w:rsidR="00351025" w:rsidRPr="00717522" w:rsidRDefault="00351025" w:rsidP="00351025">
      <w:pPr>
        <w:pStyle w:val="Heading3"/>
      </w:pPr>
      <w:bookmarkStart w:id="13" w:name="_Toc513475450"/>
      <w:bookmarkStart w:id="14" w:name="_Toc47518364"/>
      <w:bookmarkStart w:id="15" w:name="_Toc48666467"/>
      <w:bookmarkStart w:id="16" w:name="_Toc48752403"/>
      <w:r w:rsidRPr="00717522">
        <w:t>5.X.3</w:t>
      </w:r>
      <w:r w:rsidRPr="00717522">
        <w:tab/>
        <w:t>Potential security requirements</w:t>
      </w:r>
      <w:bookmarkEnd w:id="13"/>
      <w:bookmarkEnd w:id="14"/>
      <w:bookmarkEnd w:id="15"/>
      <w:bookmarkEnd w:id="16"/>
    </w:p>
    <w:p w14:paraId="72880E82" w14:textId="77777777" w:rsidR="00351025" w:rsidRPr="00717522" w:rsidRDefault="00351025" w:rsidP="00351025">
      <w:r w:rsidRPr="00717522">
        <w:t xml:space="preserve">The following security requirement shall be applicable </w:t>
      </w:r>
      <w:r w:rsidR="00573617" w:rsidRPr="00717522">
        <w:t>while collecting consent from the user</w:t>
      </w:r>
      <w:r w:rsidR="00B5053A" w:rsidRPr="00717522">
        <w:t>:</w:t>
      </w:r>
    </w:p>
    <w:p w14:paraId="68A18909" w14:textId="4D04CB3E" w:rsidR="00573617" w:rsidRPr="00717522" w:rsidRDefault="00573617" w:rsidP="00351025">
      <w:bookmarkStart w:id="17" w:name="_Hlk52293556"/>
      <w:r w:rsidRPr="00717522">
        <w:t>It shall be possible for the network to obtain consent from the user</w:t>
      </w:r>
      <w:r w:rsidR="00127007">
        <w:t xml:space="preserve">, if </w:t>
      </w:r>
      <w:r w:rsidRPr="00717522">
        <w:t>the network collects</w:t>
      </w:r>
      <w:r w:rsidR="00127007">
        <w:t xml:space="preserve"> or stores</w:t>
      </w:r>
      <w:r w:rsidRPr="00717522">
        <w:t xml:space="preserve"> </w:t>
      </w:r>
      <w:r w:rsidR="005C2295">
        <w:t xml:space="preserve">privacy and security sensitive </w:t>
      </w:r>
      <w:r w:rsidRPr="00717522">
        <w:t xml:space="preserve">data such as </w:t>
      </w:r>
      <w:bookmarkEnd w:id="17"/>
      <w:r w:rsidRPr="00717522">
        <w:t>user identities e.g. SUPI, IMSI, MSISDN, UE IP address</w:t>
      </w:r>
      <w:r w:rsidR="00717522">
        <w:t>,</w:t>
      </w:r>
      <w:r w:rsidRPr="00717522">
        <w:t xml:space="preserve"> etc</w:t>
      </w:r>
      <w:r w:rsidR="00663CE3" w:rsidRPr="00717522">
        <w:t>.</w:t>
      </w:r>
    </w:p>
    <w:p w14:paraId="18130932" w14:textId="27A870F5" w:rsidR="00663CE3" w:rsidRPr="00717522" w:rsidRDefault="00663CE3" w:rsidP="00663CE3">
      <w:r w:rsidRPr="00717522">
        <w:t>It shall be possible for the network to obtain consent from the user</w:t>
      </w:r>
      <w:r w:rsidR="00127007">
        <w:t>, if</w:t>
      </w:r>
      <w:r w:rsidRPr="00717522">
        <w:t xml:space="preserve"> the network collects </w:t>
      </w:r>
      <w:r w:rsidR="00127007">
        <w:t xml:space="preserve">or stores </w:t>
      </w:r>
      <w:r w:rsidR="00B5053A" w:rsidRPr="00717522">
        <w:t xml:space="preserve">service </w:t>
      </w:r>
      <w:r w:rsidRPr="00717522">
        <w:t xml:space="preserve">data </w:t>
      </w:r>
      <w:r w:rsidR="00B5053A" w:rsidRPr="00717522">
        <w:t>related to the features, services, mobility</w:t>
      </w:r>
      <w:r w:rsidR="00205A71">
        <w:t>,</w:t>
      </w:r>
      <w:r w:rsidR="00B5053A" w:rsidRPr="00717522">
        <w:t xml:space="preserve"> etc</w:t>
      </w:r>
      <w:r w:rsidR="00205A71">
        <w:t>.</w:t>
      </w:r>
      <w:r w:rsidR="00B5053A" w:rsidRPr="00717522">
        <w:t xml:space="preserve"> consumed by the user.</w:t>
      </w:r>
    </w:p>
    <w:p w14:paraId="2D547E5C" w14:textId="606579FB" w:rsidR="00B5053A" w:rsidRPr="00717522" w:rsidRDefault="00B5053A" w:rsidP="00663CE3">
      <w:r w:rsidRPr="00717522">
        <w:t xml:space="preserve">It shall be possible for the network to collect </w:t>
      </w:r>
      <w:r w:rsidR="004116E7" w:rsidRPr="004116E7">
        <w:t xml:space="preserve">privacy and security sensitive </w:t>
      </w:r>
      <w:r w:rsidRPr="00717522">
        <w:t>data and retain the data only based on user consent.</w:t>
      </w:r>
    </w:p>
    <w:p w14:paraId="1D8055EF" w14:textId="7DFC7B29" w:rsidR="00B5053A" w:rsidRPr="00717522" w:rsidRDefault="00B5053A" w:rsidP="00663CE3">
      <w:r w:rsidRPr="00717522">
        <w:t>It shall be possible for the user to agree, disagree</w:t>
      </w:r>
      <w:r w:rsidR="00205A71">
        <w:t>,</w:t>
      </w:r>
      <w:r w:rsidRPr="00717522">
        <w:t xml:space="preserve"> </w:t>
      </w:r>
      <w:r w:rsidR="00205A71">
        <w:t>and</w:t>
      </w:r>
      <w:r w:rsidR="00205A71" w:rsidRPr="00717522">
        <w:t xml:space="preserve"> </w:t>
      </w:r>
      <w:r w:rsidRPr="00717522">
        <w:t xml:space="preserve">revoke the user consent in the HPLMN </w:t>
      </w:r>
      <w:r w:rsidR="00205A71">
        <w:t>and/</w:t>
      </w:r>
      <w:r w:rsidRPr="00717522">
        <w:t>or in a VPLMN</w:t>
      </w:r>
      <w:r w:rsidR="004116E7">
        <w:t xml:space="preserve"> </w:t>
      </w:r>
      <w:r w:rsidR="004116E7" w:rsidRPr="004116E7">
        <w:t>for the collection of privacy and security sensitive data</w:t>
      </w:r>
      <w:r w:rsidRPr="00717522">
        <w:t>.</w:t>
      </w:r>
    </w:p>
    <w:p w14:paraId="5F6D6260" w14:textId="5CA190EC" w:rsidR="00B5053A" w:rsidRPr="00717522" w:rsidRDefault="00B5053A" w:rsidP="00663CE3">
      <w:r w:rsidRPr="00717522">
        <w:t xml:space="preserve">It shall be possible for the serving network to collect </w:t>
      </w:r>
      <w:r w:rsidR="007845B9" w:rsidRPr="00717522">
        <w:t>or rec</w:t>
      </w:r>
      <w:r w:rsidR="00205A71">
        <w:t>e</w:t>
      </w:r>
      <w:r w:rsidR="007845B9" w:rsidRPr="00717522">
        <w:t xml:space="preserve">ive </w:t>
      </w:r>
      <w:r w:rsidRPr="00717522">
        <w:t xml:space="preserve">the consent from the user in accordance with the applicable security and privacy laws of the </w:t>
      </w:r>
      <w:r w:rsidR="00127007">
        <w:t xml:space="preserve">home and visited </w:t>
      </w:r>
      <w:r w:rsidR="007845B9" w:rsidRPr="00717522">
        <w:t>country and</w:t>
      </w:r>
      <w:r w:rsidRPr="00717522">
        <w:t xml:space="preserve"> process the data accordingly.</w:t>
      </w:r>
    </w:p>
    <w:p w14:paraId="0263F1B1" w14:textId="77777777" w:rsidR="00DE3CC7" w:rsidRPr="00717522" w:rsidRDefault="00B5053A" w:rsidP="00DE3CC7">
      <w:r w:rsidRPr="00717522">
        <w:t xml:space="preserve"> </w:t>
      </w:r>
    </w:p>
    <w:p w14:paraId="4F3BCD98" w14:textId="77777777" w:rsidR="005125B7" w:rsidRPr="00717522" w:rsidRDefault="005125B7" w:rsidP="005125B7">
      <w:pPr>
        <w:jc w:val="center"/>
        <w:rPr>
          <w:noProof/>
          <w:color w:val="0070C0"/>
          <w:sz w:val="40"/>
          <w:szCs w:val="40"/>
        </w:rPr>
      </w:pPr>
      <w:r w:rsidRPr="00717522">
        <w:rPr>
          <w:noProof/>
          <w:color w:val="0070C0"/>
          <w:sz w:val="40"/>
          <w:szCs w:val="40"/>
        </w:rPr>
        <w:t>*****End of Change*****</w:t>
      </w:r>
    </w:p>
    <w:p w14:paraId="444B2633" w14:textId="77777777" w:rsidR="00C022E3" w:rsidRPr="00717522" w:rsidRDefault="00C022E3" w:rsidP="005125B7">
      <w:pPr>
        <w:rPr>
          <w:i/>
        </w:rPr>
      </w:pPr>
    </w:p>
    <w:sectPr w:rsidR="00C022E3" w:rsidRPr="0071752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76FCAC" w14:textId="77777777" w:rsidR="00CD05A3" w:rsidRDefault="00CD05A3">
      <w:r>
        <w:separator/>
      </w:r>
    </w:p>
  </w:endnote>
  <w:endnote w:type="continuationSeparator" w:id="0">
    <w:p w14:paraId="0762E280" w14:textId="77777777" w:rsidR="00CD05A3" w:rsidRDefault="00CD0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EAD7CA" w14:textId="77777777" w:rsidR="00CD05A3" w:rsidRDefault="00CD05A3">
      <w:r>
        <w:separator/>
      </w:r>
    </w:p>
  </w:footnote>
  <w:footnote w:type="continuationSeparator" w:id="0">
    <w:p w14:paraId="225721C3" w14:textId="77777777" w:rsidR="00CD05A3" w:rsidRDefault="00CD05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212362"/>
    <w:multiLevelType w:val="hybridMultilevel"/>
    <w:tmpl w:val="756E6BF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A1D1187"/>
    <w:multiLevelType w:val="hybridMultilevel"/>
    <w:tmpl w:val="AB763D40"/>
    <w:lvl w:ilvl="0" w:tplc="5502854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9"/>
  </w:num>
  <w:num w:numId="7">
    <w:abstractNumId w:val="10"/>
  </w:num>
  <w:num w:numId="8">
    <w:abstractNumId w:val="19"/>
  </w:num>
  <w:num w:numId="9">
    <w:abstractNumId w:val="17"/>
  </w:num>
  <w:num w:numId="10">
    <w:abstractNumId w:val="18"/>
  </w:num>
  <w:num w:numId="11">
    <w:abstractNumId w:val="13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51E62"/>
    <w:rsid w:val="000714E3"/>
    <w:rsid w:val="00074722"/>
    <w:rsid w:val="000819D8"/>
    <w:rsid w:val="000934A6"/>
    <w:rsid w:val="000A2C6C"/>
    <w:rsid w:val="000A4660"/>
    <w:rsid w:val="000A708B"/>
    <w:rsid w:val="000B3B4B"/>
    <w:rsid w:val="000D1B5B"/>
    <w:rsid w:val="000D4020"/>
    <w:rsid w:val="0010401F"/>
    <w:rsid w:val="00112FC3"/>
    <w:rsid w:val="00127007"/>
    <w:rsid w:val="001277F8"/>
    <w:rsid w:val="0016133F"/>
    <w:rsid w:val="00173FA3"/>
    <w:rsid w:val="00184B6F"/>
    <w:rsid w:val="001861E5"/>
    <w:rsid w:val="001B1652"/>
    <w:rsid w:val="001C3EC8"/>
    <w:rsid w:val="001D2BD4"/>
    <w:rsid w:val="001D6911"/>
    <w:rsid w:val="001F6943"/>
    <w:rsid w:val="00201947"/>
    <w:rsid w:val="00201CD2"/>
    <w:rsid w:val="0020395B"/>
    <w:rsid w:val="00204DC9"/>
    <w:rsid w:val="00205A71"/>
    <w:rsid w:val="002062C0"/>
    <w:rsid w:val="00215130"/>
    <w:rsid w:val="00230002"/>
    <w:rsid w:val="00230604"/>
    <w:rsid w:val="00244C9A"/>
    <w:rsid w:val="00247216"/>
    <w:rsid w:val="002A1857"/>
    <w:rsid w:val="002A191B"/>
    <w:rsid w:val="002A58F3"/>
    <w:rsid w:val="002C7F38"/>
    <w:rsid w:val="00300B3A"/>
    <w:rsid w:val="0030628A"/>
    <w:rsid w:val="00351025"/>
    <w:rsid w:val="0035122B"/>
    <w:rsid w:val="00352B79"/>
    <w:rsid w:val="00353451"/>
    <w:rsid w:val="00354DF1"/>
    <w:rsid w:val="00371032"/>
    <w:rsid w:val="00371B44"/>
    <w:rsid w:val="003B5EC5"/>
    <w:rsid w:val="003C122B"/>
    <w:rsid w:val="003C5A97"/>
    <w:rsid w:val="003E47EC"/>
    <w:rsid w:val="003F52B2"/>
    <w:rsid w:val="00403B46"/>
    <w:rsid w:val="004116E7"/>
    <w:rsid w:val="00440414"/>
    <w:rsid w:val="004558E9"/>
    <w:rsid w:val="0045777E"/>
    <w:rsid w:val="004676A7"/>
    <w:rsid w:val="00470461"/>
    <w:rsid w:val="00480ACA"/>
    <w:rsid w:val="00483B87"/>
    <w:rsid w:val="00497BDC"/>
    <w:rsid w:val="004A7D85"/>
    <w:rsid w:val="004B021A"/>
    <w:rsid w:val="004B3130"/>
    <w:rsid w:val="004B3753"/>
    <w:rsid w:val="004C31D2"/>
    <w:rsid w:val="004C4974"/>
    <w:rsid w:val="004D55C2"/>
    <w:rsid w:val="005074CC"/>
    <w:rsid w:val="00512115"/>
    <w:rsid w:val="005125B7"/>
    <w:rsid w:val="00521131"/>
    <w:rsid w:val="00527C0B"/>
    <w:rsid w:val="005410F6"/>
    <w:rsid w:val="00546514"/>
    <w:rsid w:val="005478A5"/>
    <w:rsid w:val="005729C4"/>
    <w:rsid w:val="00573617"/>
    <w:rsid w:val="0059227B"/>
    <w:rsid w:val="00594A76"/>
    <w:rsid w:val="005B0966"/>
    <w:rsid w:val="005B795D"/>
    <w:rsid w:val="005C2295"/>
    <w:rsid w:val="005C70EA"/>
    <w:rsid w:val="005D4F1B"/>
    <w:rsid w:val="005D67B7"/>
    <w:rsid w:val="0060758F"/>
    <w:rsid w:val="00613820"/>
    <w:rsid w:val="00621E98"/>
    <w:rsid w:val="0063005C"/>
    <w:rsid w:val="00652248"/>
    <w:rsid w:val="00657B80"/>
    <w:rsid w:val="00663CE3"/>
    <w:rsid w:val="00675B3C"/>
    <w:rsid w:val="006C7D5A"/>
    <w:rsid w:val="006D340A"/>
    <w:rsid w:val="00715A1D"/>
    <w:rsid w:val="00717522"/>
    <w:rsid w:val="00757A9C"/>
    <w:rsid w:val="00760BB0"/>
    <w:rsid w:val="0076157A"/>
    <w:rsid w:val="007719FC"/>
    <w:rsid w:val="00775B59"/>
    <w:rsid w:val="0077651C"/>
    <w:rsid w:val="007845B9"/>
    <w:rsid w:val="007A00EF"/>
    <w:rsid w:val="007B19EA"/>
    <w:rsid w:val="007C0A2D"/>
    <w:rsid w:val="007C0D37"/>
    <w:rsid w:val="007C27B0"/>
    <w:rsid w:val="007F300B"/>
    <w:rsid w:val="008014C3"/>
    <w:rsid w:val="0081544C"/>
    <w:rsid w:val="00850812"/>
    <w:rsid w:val="00876B9A"/>
    <w:rsid w:val="008933BF"/>
    <w:rsid w:val="00896FD8"/>
    <w:rsid w:val="008A10C4"/>
    <w:rsid w:val="008A15F8"/>
    <w:rsid w:val="008B0248"/>
    <w:rsid w:val="008C26C6"/>
    <w:rsid w:val="008C74F4"/>
    <w:rsid w:val="008D4509"/>
    <w:rsid w:val="008F5F33"/>
    <w:rsid w:val="0091046A"/>
    <w:rsid w:val="0091610C"/>
    <w:rsid w:val="009240F6"/>
    <w:rsid w:val="00926ABD"/>
    <w:rsid w:val="00946627"/>
    <w:rsid w:val="00947F4E"/>
    <w:rsid w:val="00966D47"/>
    <w:rsid w:val="00994377"/>
    <w:rsid w:val="009C0DED"/>
    <w:rsid w:val="009E703B"/>
    <w:rsid w:val="00A256C1"/>
    <w:rsid w:val="00A318CA"/>
    <w:rsid w:val="00A35313"/>
    <w:rsid w:val="00A37D7F"/>
    <w:rsid w:val="00A40EE8"/>
    <w:rsid w:val="00A57688"/>
    <w:rsid w:val="00A84A94"/>
    <w:rsid w:val="00A96C67"/>
    <w:rsid w:val="00AB769A"/>
    <w:rsid w:val="00AC2C47"/>
    <w:rsid w:val="00AD1DAA"/>
    <w:rsid w:val="00AE7FA3"/>
    <w:rsid w:val="00AF1E23"/>
    <w:rsid w:val="00B01AFF"/>
    <w:rsid w:val="00B05CC7"/>
    <w:rsid w:val="00B239AB"/>
    <w:rsid w:val="00B27E39"/>
    <w:rsid w:val="00B344E8"/>
    <w:rsid w:val="00B350D8"/>
    <w:rsid w:val="00B5053A"/>
    <w:rsid w:val="00B76763"/>
    <w:rsid w:val="00B7732B"/>
    <w:rsid w:val="00B879F0"/>
    <w:rsid w:val="00BC25AA"/>
    <w:rsid w:val="00C022E3"/>
    <w:rsid w:val="00C233FB"/>
    <w:rsid w:val="00C4712D"/>
    <w:rsid w:val="00C807ED"/>
    <w:rsid w:val="00C876F1"/>
    <w:rsid w:val="00C94F55"/>
    <w:rsid w:val="00CA7D62"/>
    <w:rsid w:val="00CB07A8"/>
    <w:rsid w:val="00CD05A3"/>
    <w:rsid w:val="00CF4CBB"/>
    <w:rsid w:val="00D437FF"/>
    <w:rsid w:val="00D5130C"/>
    <w:rsid w:val="00D62265"/>
    <w:rsid w:val="00D831BE"/>
    <w:rsid w:val="00D8512E"/>
    <w:rsid w:val="00DA1E58"/>
    <w:rsid w:val="00DB1D8D"/>
    <w:rsid w:val="00DE3CC7"/>
    <w:rsid w:val="00DE4EF2"/>
    <w:rsid w:val="00DE60AB"/>
    <w:rsid w:val="00DF2C0E"/>
    <w:rsid w:val="00E00943"/>
    <w:rsid w:val="00E06FFB"/>
    <w:rsid w:val="00E176A2"/>
    <w:rsid w:val="00E30155"/>
    <w:rsid w:val="00E323FC"/>
    <w:rsid w:val="00E47B3F"/>
    <w:rsid w:val="00E570EB"/>
    <w:rsid w:val="00E91FE1"/>
    <w:rsid w:val="00EA5E95"/>
    <w:rsid w:val="00EC2EBD"/>
    <w:rsid w:val="00EC5AC4"/>
    <w:rsid w:val="00ED4954"/>
    <w:rsid w:val="00EE0943"/>
    <w:rsid w:val="00EE33A2"/>
    <w:rsid w:val="00F67A1C"/>
    <w:rsid w:val="00F82C5B"/>
    <w:rsid w:val="00FA27CD"/>
    <w:rsid w:val="00FD51B2"/>
    <w:rsid w:val="00FD5A46"/>
    <w:rsid w:val="00FD7CC4"/>
    <w:rsid w:val="00FE2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037F6"/>
  <w15:chartTrackingRefBased/>
  <w15:docId w15:val="{0B7C9C0A-4108-4876-9FAE-768454FD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EditorsNoteChar">
    <w:name w:val="Editor's Note Char"/>
    <w:aliases w:val="EN Char"/>
    <w:link w:val="EditorsNote"/>
    <w:locked/>
    <w:rsid w:val="005125B7"/>
    <w:rPr>
      <w:rFonts w:ascii="Times New Roman" w:hAnsi="Times New Roman"/>
      <w:color w:val="FF0000"/>
      <w:lang w:val="en-GB" w:eastAsia="en-US"/>
    </w:rPr>
  </w:style>
  <w:style w:type="character" w:customStyle="1" w:styleId="B1Zchn">
    <w:name w:val="B1 Zchn"/>
    <w:link w:val="B1"/>
    <w:rsid w:val="000A708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E3CC7"/>
    <w:rPr>
      <w:b/>
      <w:bCs/>
    </w:rPr>
  </w:style>
  <w:style w:type="character" w:customStyle="1" w:styleId="CommentTextChar">
    <w:name w:val="Comment Text Char"/>
    <w:link w:val="CommentText"/>
    <w:semiHidden/>
    <w:rsid w:val="00DE3CC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E3CC7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ftp/tsg_sa/TSG_SA/TSGs_89E_Electronic/Docs/SP-200885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C024C15E-40E7-45DF-8B61-737AC9D644E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2E37E95-CA9B-403D-B1CD-9C874F36F1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0D986D-C7DA-4BFB-ABC3-F96A2BAAF5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E2BDAF-A923-4687-B6BD-36CA71B6309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810A79E-E98F-46CC-AD89-46B1A348D3D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EC0D94D-F9C1-4A2E-BFA5-0C90E43BC3E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2</Pages>
  <Words>865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5785</CharactersWithSpaces>
  <SharedDoc>false</SharedDoc>
  <HLinks>
    <vt:vector size="6" baseType="variant">
      <vt:variant>
        <vt:i4>3604516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http://www.3gpp.org/ftp/tsg_sa/TSG_SA/TSGs_89E_Electronic/Docs/SP-200885.zip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Nair, Suresh P. (Nokia - US/Murray Hill)</cp:lastModifiedBy>
  <cp:revision>5</cp:revision>
  <cp:lastPrinted>1900-01-01T05:00:00Z</cp:lastPrinted>
  <dcterms:created xsi:type="dcterms:W3CDTF">2020-10-28T21:33:00Z</dcterms:created>
  <dcterms:modified xsi:type="dcterms:W3CDTF">2020-10-30T13:17:00Z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NSCPROP_SA">
    <vt:lpwstr>C:\mySingle\TEMP\S3-20aaaa Key Issue on UP Security_v1(1).doc</vt:lpwstr>
  </property>
  <property fmtid="{D5CDD505-2E9C-101B-9397-08002B2CF9AE}" pid="4" name="_dlc_DocId">
    <vt:lpwstr>5AIRPNAIUNRU-931754773-891</vt:lpwstr>
  </property>
  <property fmtid="{D5CDD505-2E9C-101B-9397-08002B2CF9AE}" pid="5" name="_dlc_DocIdItemGuid">
    <vt:lpwstr>2d7e310e-5732-4ba7-9f15-3e61d5fc1b6e</vt:lpwstr>
  </property>
  <property fmtid="{D5CDD505-2E9C-101B-9397-08002B2CF9AE}" pid="6" name="_dlc_DocIdUrl">
    <vt:lpwstr>https://nokia.sharepoint.com/sites/c5g/security/_layouts/15/DocIdRedir.aspx?ID=5AIRPNAIUNRU-931754773-891, 5AIRPNAIUNRU-931754773-891</vt:lpwstr>
  </property>
</Properties>
</file>